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CC567C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Dynamic</w:t>
      </w:r>
      <w:r w:rsidR="00964389" w:rsidRPr="00945D48">
        <w:rPr>
          <w:rFonts w:ascii="Arial" w:hAnsi="Arial" w:cs="Arial"/>
        </w:rPr>
        <w:t xml:space="preserve"> fire dampers with</w:t>
      </w:r>
      <w:r w:rsidR="00E608F8">
        <w:rPr>
          <w:rFonts w:ascii="Arial" w:hAnsi="Arial" w:cs="Arial"/>
        </w:rPr>
        <w:t xml:space="preserve"> </w:t>
      </w:r>
      <w:r w:rsidR="00F67A61" w:rsidRPr="00412B9D">
        <w:rPr>
          <w:rFonts w:ascii="Arial" w:hAnsi="Arial" w:cs="Arial"/>
        </w:rPr>
        <w:t>low profile</w:t>
      </w:r>
      <w:r w:rsidR="00964389" w:rsidRPr="00945D48">
        <w:rPr>
          <w:rFonts w:ascii="Arial" w:hAnsi="Arial" w:cs="Arial"/>
        </w:rPr>
        <w:t xml:space="preserve"> </w:t>
      </w:r>
      <w:r w:rsidR="00964389">
        <w:rPr>
          <w:rFonts w:ascii="Arial" w:hAnsi="Arial" w:cs="Arial"/>
        </w:rPr>
        <w:t xml:space="preserve">curtain style </w:t>
      </w:r>
      <w:r w:rsidR="00964389"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>United Enertech</w:t>
      </w:r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5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A133AE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DYNAMIC</w:t>
      </w:r>
      <w:bookmarkStart w:id="0" w:name="_GoBack"/>
      <w:bookmarkEnd w:id="0"/>
      <w:r w:rsidR="008D3D00"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</w:t>
      </w:r>
      <w:r w:rsidRPr="00CC567C">
        <w:rPr>
          <w:rFonts w:ascii="Arial" w:hAnsi="Arial" w:cs="Arial"/>
        </w:rPr>
        <w:t xml:space="preserve">: </w:t>
      </w:r>
      <w:r w:rsidR="00896A71" w:rsidRPr="00CC567C">
        <w:rPr>
          <w:rFonts w:ascii="Arial" w:hAnsi="Arial" w:cs="Arial"/>
        </w:rPr>
        <w:t>F</w:t>
      </w:r>
      <w:r w:rsidR="00B4771C" w:rsidRPr="00CC567C">
        <w:rPr>
          <w:rFonts w:ascii="Arial" w:hAnsi="Arial" w:cs="Arial"/>
        </w:rPr>
        <w:t>D</w:t>
      </w:r>
      <w:r w:rsidR="00896A71" w:rsidRPr="00CC567C">
        <w:rPr>
          <w:rFonts w:ascii="Arial" w:hAnsi="Arial" w:cs="Arial"/>
        </w:rPr>
        <w:t>D</w:t>
      </w:r>
      <w:r w:rsidR="00D04674" w:rsidRPr="00CC567C">
        <w:rPr>
          <w:rFonts w:ascii="Arial" w:hAnsi="Arial" w:cs="Arial"/>
        </w:rPr>
        <w:t>-SALB</w:t>
      </w:r>
      <w:r w:rsidR="00CC567C">
        <w:rPr>
          <w:rFonts w:ascii="Arial" w:hAnsi="Arial" w:cs="Arial"/>
        </w:rPr>
        <w:t xml:space="preserve"> dynamic</w:t>
      </w:r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412B9D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</w:t>
      </w:r>
      <w:r w:rsidR="00412B9D" w:rsidRPr="00CC567C">
        <w:rPr>
          <w:rFonts w:ascii="Arial" w:hAnsi="Arial" w:cs="Arial"/>
        </w:rPr>
        <w:t xml:space="preserve">for dynamic applications </w:t>
      </w:r>
      <w:r w:rsidRPr="00CC567C">
        <w:rPr>
          <w:rFonts w:ascii="Arial" w:hAnsi="Arial" w:cs="Arial"/>
        </w:rPr>
        <w:t xml:space="preserve">in accordance with UL-555:  </w:t>
      </w:r>
      <w:r w:rsidR="00896A71" w:rsidRPr="00CC567C">
        <w:rPr>
          <w:rFonts w:ascii="Arial" w:hAnsi="Arial" w:cs="Arial"/>
        </w:rPr>
        <w:t>FD</w:t>
      </w:r>
      <w:r w:rsidR="00B4771C" w:rsidRPr="00CC567C">
        <w:rPr>
          <w:rFonts w:ascii="Arial" w:hAnsi="Arial" w:cs="Arial"/>
        </w:rPr>
        <w:t>D</w:t>
      </w:r>
      <w:r w:rsidR="00D04674" w:rsidRPr="00CC567C">
        <w:rPr>
          <w:rFonts w:ascii="Arial" w:hAnsi="Arial" w:cs="Arial"/>
        </w:rPr>
        <w:t>-SALB</w:t>
      </w:r>
    </w:p>
    <w:p w:rsidR="00867322" w:rsidRPr="00412B9D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3 hours </w:t>
      </w:r>
      <w:r w:rsidR="00412B9D" w:rsidRPr="00CC567C">
        <w:rPr>
          <w:rFonts w:ascii="Arial" w:hAnsi="Arial" w:cs="Arial"/>
        </w:rPr>
        <w:t xml:space="preserve">for dynamic applications </w:t>
      </w:r>
      <w:r w:rsidRPr="00CC567C">
        <w:rPr>
          <w:rFonts w:ascii="Arial" w:hAnsi="Arial" w:cs="Arial"/>
        </w:rPr>
        <w:t xml:space="preserve">in accordance with UL-555:  </w:t>
      </w:r>
      <w:r w:rsidR="00896A71" w:rsidRPr="00CC567C">
        <w:rPr>
          <w:rFonts w:ascii="Arial" w:hAnsi="Arial" w:cs="Arial"/>
        </w:rPr>
        <w:t>FD</w:t>
      </w:r>
      <w:r w:rsidR="00B4771C" w:rsidRPr="00CC567C">
        <w:rPr>
          <w:rFonts w:ascii="Arial" w:hAnsi="Arial" w:cs="Arial"/>
        </w:rPr>
        <w:t>D</w:t>
      </w:r>
      <w:r w:rsidR="00D04674" w:rsidRPr="00CC567C">
        <w:rPr>
          <w:rFonts w:ascii="Arial" w:hAnsi="Arial" w:cs="Arial"/>
        </w:rPr>
        <w:t>-SALB</w:t>
      </w:r>
    </w:p>
    <w:p w:rsidR="00621BF5" w:rsidRPr="00945D48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:rsidR="00621BF5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Frame</w:t>
      </w:r>
      <w:r w:rsidRPr="00945D48">
        <w:rPr>
          <w:rFonts w:ascii="Arial" w:hAnsi="Arial" w:cs="Arial"/>
        </w:rPr>
        <w:t xml:space="preserve">:  </w:t>
      </w:r>
      <w:r w:rsidR="00FF35B1">
        <w:rPr>
          <w:rFonts w:ascii="Arial" w:hAnsi="Arial" w:cs="Arial"/>
        </w:rPr>
        <w:t>Minimum 22 gauge (0.85</w:t>
      </w:r>
      <w:r>
        <w:rPr>
          <w:rFonts w:ascii="Arial" w:hAnsi="Arial" w:cs="Arial"/>
        </w:rPr>
        <w:t>mm</w:t>
      </w:r>
      <w:r w:rsidRPr="00412B9D">
        <w:rPr>
          <w:rFonts w:ascii="Arial" w:hAnsi="Arial" w:cs="Arial"/>
        </w:rPr>
        <w:t>)</w:t>
      </w:r>
      <w:r w:rsidR="00412B9D">
        <w:rPr>
          <w:rFonts w:ascii="Arial" w:hAnsi="Arial" w:cs="Arial"/>
        </w:rPr>
        <w:t xml:space="preserve"> </w:t>
      </w:r>
      <w:r w:rsidR="00412B9D" w:rsidRPr="00CC567C">
        <w:rPr>
          <w:rFonts w:ascii="Arial" w:hAnsi="Arial" w:cs="Arial"/>
        </w:rPr>
        <w:t>12” (305 mm) integral sleeve</w:t>
      </w:r>
      <w:r w:rsidR="009C4F05" w:rsidRPr="00412B9D">
        <w:rPr>
          <w:rFonts w:ascii="Arial" w:hAnsi="Arial" w:cs="Arial"/>
        </w:rPr>
        <w:t xml:space="preserve"> </w:t>
      </w:r>
      <w:r w:rsidRPr="00412B9D">
        <w:rPr>
          <w:rFonts w:ascii="Arial" w:hAnsi="Arial" w:cs="Arial"/>
        </w:rPr>
        <w:t>roll</w:t>
      </w:r>
      <w:r>
        <w:rPr>
          <w:rFonts w:ascii="Arial" w:hAnsi="Arial" w:cs="Arial"/>
        </w:rPr>
        <w:t xml:space="preserve"> formed, galvanized steel.</w:t>
      </w:r>
    </w:p>
    <w:p w:rsidR="00621BF5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Minimum 24 gauge (0.6 mm</w:t>
      </w:r>
      <w:r w:rsidRPr="00412B9D">
        <w:rPr>
          <w:rFonts w:ascii="Arial" w:hAnsi="Arial" w:cs="Arial"/>
        </w:rPr>
        <w:t xml:space="preserve">) </w:t>
      </w:r>
      <w:r w:rsidR="00F67A61" w:rsidRPr="00412B9D">
        <w:rPr>
          <w:rFonts w:ascii="Arial" w:hAnsi="Arial" w:cs="Arial"/>
        </w:rPr>
        <w:t>low profile</w:t>
      </w:r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roll formed, galvanized steel, curtain type.</w:t>
      </w:r>
    </w:p>
    <w:p w:rsidR="00621BF5" w:rsidRPr="00945D48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F431C4" w:rsidRPr="007D1889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CC567C" w:rsidRDefault="00412B9D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CC567C">
        <w:rPr>
          <w:rFonts w:ascii="Arial" w:hAnsi="Arial" w:cs="Arial"/>
          <w:u w:val="single"/>
        </w:rPr>
        <w:t xml:space="preserve">Extended </w:t>
      </w:r>
      <w:r w:rsidR="00281FF3" w:rsidRPr="00CC567C">
        <w:rPr>
          <w:rFonts w:ascii="Arial" w:hAnsi="Arial" w:cs="Arial"/>
          <w:u w:val="single"/>
        </w:rPr>
        <w:t>Sleeve</w:t>
      </w:r>
      <w:r w:rsidR="00281FF3" w:rsidRPr="00CC567C">
        <w:rPr>
          <w:rFonts w:ascii="Arial" w:hAnsi="Arial" w:cs="Arial"/>
        </w:rPr>
        <w:t>:  Minimum 20 gauge (1.0 mm)</w:t>
      </w:r>
      <w:r w:rsidRPr="00CC567C">
        <w:rPr>
          <w:rFonts w:ascii="Arial" w:hAnsi="Arial" w:cs="Arial"/>
        </w:rPr>
        <w:t>, 14” &amp; 16”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lastRenderedPageBreak/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A133AE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DC7"/>
    <w:rsid w:val="00023EC0"/>
    <w:rsid w:val="00053986"/>
    <w:rsid w:val="000701F7"/>
    <w:rsid w:val="00083FCA"/>
    <w:rsid w:val="00142BA1"/>
    <w:rsid w:val="001963C9"/>
    <w:rsid w:val="00207942"/>
    <w:rsid w:val="002601D5"/>
    <w:rsid w:val="00266A49"/>
    <w:rsid w:val="00281FF3"/>
    <w:rsid w:val="002A6797"/>
    <w:rsid w:val="0040387F"/>
    <w:rsid w:val="00412B9D"/>
    <w:rsid w:val="004D5BD6"/>
    <w:rsid w:val="004F3E96"/>
    <w:rsid w:val="005258EF"/>
    <w:rsid w:val="00536CF4"/>
    <w:rsid w:val="0058032C"/>
    <w:rsid w:val="00621BF5"/>
    <w:rsid w:val="00625A86"/>
    <w:rsid w:val="00641550"/>
    <w:rsid w:val="0066265E"/>
    <w:rsid w:val="006C075E"/>
    <w:rsid w:val="006D10B3"/>
    <w:rsid w:val="006F76AF"/>
    <w:rsid w:val="0075724E"/>
    <w:rsid w:val="00761DF1"/>
    <w:rsid w:val="007632EA"/>
    <w:rsid w:val="007D1889"/>
    <w:rsid w:val="00836BDF"/>
    <w:rsid w:val="00867322"/>
    <w:rsid w:val="00896A71"/>
    <w:rsid w:val="00897E60"/>
    <w:rsid w:val="008D3D00"/>
    <w:rsid w:val="00964389"/>
    <w:rsid w:val="00972EC1"/>
    <w:rsid w:val="009A52F2"/>
    <w:rsid w:val="009C4F05"/>
    <w:rsid w:val="009D511C"/>
    <w:rsid w:val="00A133AE"/>
    <w:rsid w:val="00B4771C"/>
    <w:rsid w:val="00BA3CB7"/>
    <w:rsid w:val="00C35833"/>
    <w:rsid w:val="00C75787"/>
    <w:rsid w:val="00CA641B"/>
    <w:rsid w:val="00CC567C"/>
    <w:rsid w:val="00CE0C1E"/>
    <w:rsid w:val="00D04674"/>
    <w:rsid w:val="00D63C7A"/>
    <w:rsid w:val="00E26940"/>
    <w:rsid w:val="00E608F8"/>
    <w:rsid w:val="00E95C12"/>
    <w:rsid w:val="00EF0A42"/>
    <w:rsid w:val="00F431C4"/>
    <w:rsid w:val="00F67A61"/>
    <w:rsid w:val="00F850E8"/>
    <w:rsid w:val="00F960C3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F3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dener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8</cp:revision>
  <cp:lastPrinted>2016-02-02T20:14:00Z</cp:lastPrinted>
  <dcterms:created xsi:type="dcterms:W3CDTF">2016-02-02T20:19:00Z</dcterms:created>
  <dcterms:modified xsi:type="dcterms:W3CDTF">2016-02-24T13:34:00Z</dcterms:modified>
</cp:coreProperties>
</file>